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1D85" w14:textId="77777777" w:rsidR="000478B7" w:rsidRPr="000478B7" w:rsidRDefault="000478B7" w:rsidP="000478B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78B7">
        <w:rPr>
          <w:rFonts w:ascii="Times New Roman" w:hAnsi="Times New Roman" w:cs="Times New Roman"/>
          <w:b/>
          <w:bCs/>
          <w:sz w:val="40"/>
          <w:szCs w:val="40"/>
        </w:rPr>
        <w:t>Консультация для воспитателей</w:t>
      </w:r>
    </w:p>
    <w:p w14:paraId="47B98235" w14:textId="41DE22EA" w:rsidR="0029246F" w:rsidRDefault="000478B7" w:rsidP="000478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0478B7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«Предупреждение нарушений чтения и письма у детей старшего дошкольного возраста»</w:t>
      </w:r>
    </w:p>
    <w:p w14:paraId="4A602AC2" w14:textId="77777777" w:rsidR="000478B7" w:rsidRPr="000478B7" w:rsidRDefault="000478B7" w:rsidP="00047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553E46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Поступление ребёнка в школу – важный этап в жизни, который меняет социальную ситуацию его развития. При этом около 20% школьников имеют стойкие нарушения в усвоении навыков письма и чтения. К сожалению, исправлять в школе детскую неграмотность уже поздно. Поэтому к обучению в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1-ом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 классе ребёнка необходимо готовить. Важно, чтобы дети 7-летнего возраста владели, прежде всего, грамотной фразой, развёрнутой речью, объёмом знаний, умений, навыков, определённых программой подготовительной группы дошкольного учреждения. Детский сад является первой ступенью в системе образования и выполняет важную функцию в подготовке детей к школе.</w:t>
      </w:r>
    </w:p>
    <w:p w14:paraId="6F42EF8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Ведущие учёные (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Р.Е.Левина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Н.А.Никашина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Г.А.Каше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Л.Ф.Спирова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Г.Е.Чиркина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И.К.Колпаковская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А.В.Ястребова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и др.) доказали, что существует прямая зависимость между уровнем речевого развития ребёнка и его возможностями овладения грамотой. К моменту поступления в школу словарный запас ребенка включает около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5-6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 тысяч слов, и он правильно употребляет их в речи. Обычно к этому времени у детей формируются и пространственно-временные представления, зрительный и слуховой анализ и синтез, общая моторика, мелкие движения пальцев рук. То есть,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другими словами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 ребенок достиг уровня физической, нервно-психической и интеллектуальной зрелости. Соответственно, стойкие нарушения в усвоении навыков чтения и письма могут вызвать нарушения зрения и слуха, недоразвитость речи, общей и мелкой моторики, нервно-психические заболевания. Частичное нарушение чтения принято называть дислексией, а письма – дисграфией.</w:t>
      </w:r>
    </w:p>
    <w:p w14:paraId="75ECD22E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Одной из основных задач педагогической работы с детьми, испытывающими трудности в обучении грамоте, является формирование у них психологической готовности, достаточного уровня общего развития и умственных способностей. В современной методике обучения грамоте общепризнанным является положение о том, что практическое ознакомление со звуковой стороной слова – необходимая предпосылка для овладения чтением, а впоследствии и письмом на языках, письменность которых построена по звукобуквенному принципу.</w:t>
      </w:r>
    </w:p>
    <w:p w14:paraId="19482686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Навык чтения формируется у ребёнка только после овладения слиянием звуков речи в слоги и слова. По мнению известного психолога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, </w:t>
      </w:r>
      <w:r w:rsidRPr="000478B7">
        <w:rPr>
          <w:rFonts w:ascii="Times New Roman" w:hAnsi="Times New Roman" w:cs="Times New Roman"/>
          <w:sz w:val="28"/>
          <w:szCs w:val="28"/>
        </w:rPr>
        <w:lastRenderedPageBreak/>
        <w:t xml:space="preserve">«чтение – есть воссоздание звуковой формы слова по его графической (буквенной модели)».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отмечал, что «сознательно читать и писать может только тот, кто понял звуко-слоговое строение слова». То есть если мы хотим, чтобы ребёнок усвоил письменную речь (чтение и письмо) быстро, легко, а также избежал многих ошибок, следует обучить его звуковому анализу и синтезу.</w:t>
      </w:r>
    </w:p>
    <w:p w14:paraId="7FFAA73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В свою очередь звуковой анализ и синтез должны базироваться на устойчивом фонематическом восприятии каждого звука родного языка. Фонематическим восприятием или фонематическим слухом, что по данным многих современных исследователей одно и тоже, принято называть способность воспринимать и различать звуки речи (фонемы). Эта способность формируется у детей постепенно, в процессе естественного развития. Ребёнок начинает реагировать на любые звуки со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2-4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 недели от момента рождения, в 7-11 месяцев откликается на слово, но только на его интонационную сторону, а не на предметное значение. Это так называемый период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дофонемного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развития речи. К концу первого года жизни слово впервые начинает служить орудием общения, приобретает характер языкового средства, и ребёнок начинает реагировать на его звуковую оболочку (фонемы, входящие в его состав). Далее фонематическое развитие происходит бурно, постоянно опережая артикуляционные возможности ребёнка, что и служит основой совершенствования произношения. К концу второго года жизни (при понимании речи) ребёнок пользуется фонематическим восприятием всех звуков родного языка.</w:t>
      </w:r>
    </w:p>
    <w:p w14:paraId="4DEEB0B7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Несовершенное фонематическое восприятие, с одной стороны, отрицательно влияет на становление детского звукопроизношения, с другой – тормозит, усложняет формирование навыков звукового анализа, без которых полноценное чтение и письмо невозможны. </w:t>
      </w:r>
    </w:p>
    <w:p w14:paraId="58FE4980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Формирование правильного произношения зависит от способности ребёнка к анализу и синтезу речевых звуков,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 от определённого уровня развития фонематического слуха, обеспечивающего восприятие фонем данного языка. Фонематическое восприятие звуков речи происходит в ходе взаимодействия поступающих в кору слуховых и кинестетических раздражений. Постепенно эти раздражения дифференцируются, и становится возможным вычленение отдельных фонем. При этом большую роль играют первичные формы аналитико-синтетической деятельности, благодаря которым ребёнок обобщает признаки одних фонем и отличает их от других.</w:t>
      </w:r>
    </w:p>
    <w:p w14:paraId="2E56985B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При помощи аналитико-синтетической деятельности происходит сравнение ребёнком своей несовершенной речи с речью старших и формирование звукопроизношения. Недостаточность анализа и синтеза </w:t>
      </w:r>
      <w:r w:rsidRPr="000478B7">
        <w:rPr>
          <w:rFonts w:ascii="Times New Roman" w:hAnsi="Times New Roman" w:cs="Times New Roman"/>
          <w:sz w:val="28"/>
          <w:szCs w:val="28"/>
        </w:rPr>
        <w:lastRenderedPageBreak/>
        <w:t xml:space="preserve">сказывается на развитии произношения в целом. Однако, если наличия первичного фонематического слуха достаточно для повседневного общения, то его недостаточно для овладения чтением и письмом. Необходимо развитие более высоких форм фонематического слуха, при которых дети могли бы делить слова на составляющие их звуки, устанавливать порядок звуков в слове,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 производить анализ звуковой структуры слова.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назвал эти специальные действия по анализу звуковой структуры слов фонематическим восприятием. В связи с обучением грамоте эти действия формируются в процессе специального обучения, при котором детей обучают средствам звукового анализа. Развитие фонематического слуха и фонематического восприятия имеет большое значение для овладения навыками чтения и письма.</w:t>
      </w:r>
    </w:p>
    <w:p w14:paraId="4B1FA14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Готовность к обучению грамоте заключается в достаточном уровне развития аналитико-синтетической деятельности ребёнка,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 умений анализа, сравнения, синтеза и обобщения языкового материала. Звуковой анализ в отличие от фонематического восприятия (при нормальном речевом развитии) требует планомерного специального обучения. Подвергаемая звуковому анализу речь из средства общения превращается в объект познания. Под звуковым анализом понимается: определение порядка слогов и звуков в слове, установление различительной роли звука, выделение качественных основных характеристик звука (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>).</w:t>
      </w:r>
    </w:p>
    <w:p w14:paraId="177A8F1D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Фонематическое восприятие – первая ступень в поступательном движении к овладению грамотой, звуковой анализ – вторая. Ещё один фактор: фонематическое восприятие формируется в период от года до четырёх лет, звуковой анализ – в более позднем возрасте. И наконец фонематическое восприятие – способность различить особенности и порядок звуков, чтобы воспроизвести их устно, звуковой анализ – способность различить то же самое, чтобы воспроизвести звуки в письменной форме.</w:t>
      </w:r>
    </w:p>
    <w:p w14:paraId="53D1041B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Необходимыми предпосылками для обучения грамоте дошкольника являются: сформированное фонематическое восприятие, правильное произношение всех звуков родного языка, а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 наличие элементарных навыков звукового анализа. Подчеркнём, что все названные процессы взаимосвязаны и взаимообусловлены. При чтении у детей, занятия с которыми велись без учёта указанных факторов, наиболее типичны следующие ошибки: трудности слияния звуков в слоги и слова; взаимные замены фонетически или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близких согласных звуков (свистящих – шипящих, твёрдых – мягких, звонких – глухих), побуквенное чтение (Р, Ы, Б, А), искажение слоговой структуры слов; слишком медленный темп чтения; нарушения понимания прочитанного. </w:t>
      </w:r>
    </w:p>
    <w:p w14:paraId="14975EF8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lastRenderedPageBreak/>
        <w:t>К числу типичных недостатков письма у таких детей относятся: замены букв, указывающие на незаконченность процесса дифференцировок соответствующих звуков, близких по акустическим или артикуляционным признакам; пропуски гласных; пропуски согласных в их стечении; слияние слов на письме; раздельное написание частей одного слова; пропуски, наращения или перестановки слогов; орфографические ошибки.</w:t>
      </w:r>
    </w:p>
    <w:p w14:paraId="0E231DC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8B7">
        <w:rPr>
          <w:rFonts w:ascii="Times New Roman" w:hAnsi="Times New Roman" w:cs="Times New Roman"/>
          <w:sz w:val="28"/>
          <w:szCs w:val="28"/>
        </w:rPr>
        <w:t>Хочется  отметить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 также, что нарушения чтения и письма обусловлены совокупностью дисфункций: недостаточной сформированностью устной речи, ручной умелости, схемы тела и чувства ритма. Как важный фактор у детей с нарушениями письма и чтения отмечают трудности анализа и воспроизведения точной пространственной и временной последовательности. Например, им трудно запомнить и воспроизвести порядок следования месяцев, дней недели, трудно запомнить и повторить серию движений, ритмический рисунок. Существует связь между ошибками в чтении и письме, трудностями в овладении математикой, физкультурными упражнениями и недостатками временно-пространственной ориентации. У этих детей также наблюдаются трудности деления текста на предложения, предложений на слова, слов на слоги, слогов на звуки. Поэтому для формирования полноценных навыков письма существенно состояние таких неречевых функций, как: зрительно-пространственное различение, кожно-осязательное (тактильное) пространственное различение, костно-мышечное (кинестетическое) пространственное различение, временные представления. </w:t>
      </w:r>
    </w:p>
    <w:p w14:paraId="743ADC72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При ведущей роли логопеда в коррекционном процессе по предупреждению у детей дисграфии и дислексии, для подготовки детей к школе перед воспитателями стоят такие задачи, как:</w:t>
      </w:r>
    </w:p>
    <w:p w14:paraId="1127EA3E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развитие слухового внимания, слуховой памяти и фонематического восприятия;</w:t>
      </w:r>
    </w:p>
    <w:p w14:paraId="4352047F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совершенствование тонкой и общей моторики; </w:t>
      </w:r>
    </w:p>
    <w:p w14:paraId="3C8349EA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закрепление в связной речи поставленных логопедом звуков;</w:t>
      </w:r>
    </w:p>
    <w:p w14:paraId="13B75E51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формирование навыка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анализа и синтеза;</w:t>
      </w:r>
    </w:p>
    <w:p w14:paraId="7CAA07C3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подготовка руки к письму, формирование графических навыков;</w:t>
      </w:r>
    </w:p>
    <w:p w14:paraId="21F8C8D7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совершенствование пространственно-временных представлений;</w:t>
      </w:r>
    </w:p>
    <w:p w14:paraId="603DA377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развитие памяти, внимания, мышления. </w:t>
      </w:r>
    </w:p>
    <w:p w14:paraId="37B4F162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Самым эффективным методом решения данных задач является использование обучающей игры, как основного вида деятельности дошкольника. В режиме дня предусматривается использование игр во время утреннего приема, перед занятием, после занятий, после дневного сна, до и после ужина. Кроме того, игры могут быть использованы на разных занятиях, в первую очередь на занятиях по развитию речи, и на прогулках. Обучение не </w:t>
      </w:r>
      <w:r w:rsidRPr="000478B7">
        <w:rPr>
          <w:rFonts w:ascii="Times New Roman" w:hAnsi="Times New Roman" w:cs="Times New Roman"/>
          <w:sz w:val="28"/>
          <w:szCs w:val="28"/>
        </w:rPr>
        <w:lastRenderedPageBreak/>
        <w:t xml:space="preserve">может осуществляться без реальной деятельности самого ребенка, поэтому в данном случае ведущим будет метод практических заданий. </w:t>
      </w:r>
    </w:p>
    <w:p w14:paraId="339D1EAF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Для реализации поставленных задач можно использовать следующие игры и упражнения.</w:t>
      </w:r>
    </w:p>
    <w:p w14:paraId="2DAEF080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Игры на развитие слухового внимания: «Узнай инструмент», «Слушай и делай», «Делай как скажу, а не как покажу», «Будь внимателен», «Подскажи словечко», «Послушай и сделай», «Дятел», «Какое слово отличается от других?», «Четвёртый лишний», «Определи на слух самое короткое слово», «Какие пары слов похожи по звучанию?». Проводятся игры «Угадай звук в слове?», «Определи место звука в слове?»</w:t>
      </w:r>
    </w:p>
    <w:p w14:paraId="2B4D1892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Развитию слухового внимания способствуют словесные игры «Звук потерялся», «Звук заблудился», а также задания по восстановлению слов с переставленными звуками, угадывание слов по первому и последнему звуку и слогу и восстановление перепутанных слогов.</w:t>
      </w:r>
    </w:p>
    <w:p w14:paraId="47B46A1D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Зрительная память и внимание хорошо развиваются в играх «Что изменилось?», «Кто спрятался?», «Кто стоял или сидел между ними?», «Кто улетел?»</w:t>
      </w:r>
    </w:p>
    <w:p w14:paraId="6F57A28A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Языковой анализ и синтез – это сложная мыслительная работа, которая ведётся на каждом занятии. Задания вводятся в разные части занятия – там, где это вызовет наибольший интерес у детей.</w:t>
      </w:r>
    </w:p>
    <w:p w14:paraId="1003775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Особый интерес у детей вызывают задания, в которых «собирают рассыпанные» звуки или, наоборот, их «рассыпают», сопровождая действием. Составление схем слов из цветовых символов чередуется с подбором или поиском подходящих слов к заданной схеме. На более поздних этапах работы дети могут отгадывать ребусы и кроссворды.</w:t>
      </w:r>
    </w:p>
    <w:p w14:paraId="70059A45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Словесно-логическое мышление – одно из трёх видов мышления – характеризуется использованием суждений и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умозаключений Оно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 невозможно без речи и в то же время является одной из её функций. Иными словами, речь и мышление тесно связаны между собой и, постоянно взаимодействуя, развивают друг друга.</w:t>
      </w:r>
    </w:p>
    <w:p w14:paraId="21FC3138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Воспитатель должен помогать ребенку осмысливать события и явления, искать их причины и следствия, взаимосвязь и отличительные особенности. Например, с помощью таких вопросов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 осенью люди теплей одеваются? Почему летом нельзя кататься на лыжах? Почему зайца трудно увидеть на снегу? Можно ли два шарика поставить друг на друга? Что тогда произойдёт?</w:t>
      </w:r>
    </w:p>
    <w:p w14:paraId="62F8F766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Важной операцией мышления является сравнение. Наиболее полезно искать различие в сходном и общее в различном. Например, можно спросить:</w:t>
      </w:r>
    </w:p>
    <w:p w14:paraId="0437FDE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lastRenderedPageBreak/>
        <w:t>Чем различаются кукла и девочка (птица и самолёт, чайник и кофейник, диван и кровать, шкаф и полка, грузовик и легковая машина, лиса и волк и т. п.)?</w:t>
      </w:r>
    </w:p>
    <w:p w14:paraId="7313D4A3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Что общего у дерева и цветка (шапки и цыпленка, дома и муравейника, стола и кубика, голубя и вертолёта, лодки и утки, лошади и автомобиля и т. п.)? </w:t>
      </w:r>
    </w:p>
    <w:p w14:paraId="5AD175FD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Неиссякаемую пищу для словесно-логических упражнений предоставляют воспитателю хорошо знакомые детям и любимые ими сказки. С радостью и интересом дети ответят на примерно такие вопросы: Почему Волк прибежал быстрее Красной Шапочки к дому её бабушки? Почему семеро козлят открыли дверь Волку? Кто из трёх поросят не боялся Волка в своём доме? Почему? Можно сказать, что Мышка вытянула репку? А кто вытянул? Почему Колобок от всех зверей убежал, а Лисе на нос сам прыгнул? </w:t>
      </w:r>
    </w:p>
    <w:p w14:paraId="30A83FA8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9ED437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Игры и упражнения, развивающие познавательные процессы</w:t>
      </w:r>
    </w:p>
    <w:p w14:paraId="05402710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Упражнения для развития мышления: выделение существенных признаков предметов и явлений, включающих операции на умение обобщать. Толкование пословиц и метафор и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; моделирование букв из палочек, из элементов букв, реконструирование букв; работа с кубиками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Кооса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>, Никитина; складывание картинок, разрезанных на несколько частей, пазлы; игра «IV лишний»</w:t>
      </w:r>
    </w:p>
    <w:p w14:paraId="09274591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Упражнения для стимуляции слухового внимания: игры и упражнения из программы детского сада: «Угадай, кто кричит?»; «Угадай, на чём играют?»; «Угадай, что делают?»; «Найди пару»; «Где мой домик?»; игра «IV лишний»; «Узнай по описанию»; «Телефон»; «Отгадай сказку по отрывку».</w:t>
      </w:r>
    </w:p>
    <w:p w14:paraId="42A47A5B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Упражнения на развитие устойчивости и переключение внимания: длительная сортировка и нанизывание бусинок; лабиринты (прослеживание взглядом линии от начала до конца); чтение алфавита, которое перемежается со счётом: а, 1, б, 2, в, 3 и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3AF6D51E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Развитие образной памяти: рисунок-схема; пробы Хеда (определение схемы собственного тела - дифференциация левых и правых частей); тактильные ощущения посредством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дермалексии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(узнавание буквы, написанной на спине, на руке, в воздухе рукой ребёнка, узнать буквы на ощупь) и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2A5AB47E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Развитие оперативной памяти: тесты: «Кулак – ребро – ладонь», «Повторение цифр», игры на выполнение многошаговых инструкций (2, 3, 4, 5-шаговые инструкции),например, игра «Найди клад»; по памяти (словесной инструкции)- «Игрушки на полках», «Слова на полках» (по памяти обнаружить изменение последовательности); «Живые цепочки» (у каждого на груди цветной значок или буква, слог, слово, предложение). Порядок </w:t>
      </w:r>
      <w:r w:rsidRPr="000478B7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построения детей изображён схемой. По команде цепочка рассыпается, задача ведущего (ребёнка)– собрать цепочку в прежней последовательности; «Зарядка» - последовательность движений от 3-х до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6-ти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>, физкультминутки;</w:t>
      </w:r>
    </w:p>
    <w:p w14:paraId="74CB2262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Развитие зрительного восприятия: игра «Что изменилось?»; «Отгадай сказку по иллюстрации»; срисовывание фигур (учитывать пропорции); дорисовывание фигур с недостающими деталями; письмо букв и слов по шаблонам; изографы;</w:t>
      </w:r>
    </w:p>
    <w:p w14:paraId="2FF2F6E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Определение пространственных соотношений элементов графических изображений букв. Можно использовать упражнения на пространственно-временные ориентировки на себе, на листе бумаги.</w:t>
      </w:r>
    </w:p>
    <w:p w14:paraId="16F7962D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сукцессивных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способностей через: </w:t>
      </w:r>
    </w:p>
    <w:p w14:paraId="3348F90A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упражнения на последовательность действий и планирование – игры на выполнение многошаговых инструкций («Найди клад»), по памяти (словесные инструкции) – «Игрушки на полках» - (по памяти обнаружить измененную последовательность). </w:t>
      </w:r>
    </w:p>
    <w:p w14:paraId="1186D36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Отстукивание ритмов, игра «Телеграфист» (можно выполнять хлопками, стуком карандаша, ножным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перетопом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C698117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8B7">
        <w:rPr>
          <w:rFonts w:ascii="Times New Roman" w:hAnsi="Times New Roman" w:cs="Times New Roman"/>
          <w:sz w:val="28"/>
          <w:szCs w:val="28"/>
        </w:rPr>
        <w:t>Рядоговорение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(перечислить по порядку: времена года, месяцы, дни недели, части суток). </w:t>
      </w:r>
    </w:p>
    <w:p w14:paraId="768A4BA9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Развитие межполушарного взаимодействия (особого механизма объединения левого и правого полушарий в единую интегративно целостную систему) является основой развития интеллекта. Учитывая функциональную специализацию полушарий (правое гуманитарное, образное; левое – математическое, знаковое), а также роль совместной деятельности в осуществлении высших психических функций, можно полагать, что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нарушение  межполушарной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 передачи информации искажает познавательную деятельность детей. Для стимуляции интеллектуального развития возможно применение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упражнений. (Кинезиология – наука о развитии головного мозга через движение). Развивая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моторику,  мы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 создаем предпосылки для становления многих психических процессов, в первую очередь – речи.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упражнения способствуют устранению дислексии:</w:t>
      </w:r>
    </w:p>
    <w:p w14:paraId="3285796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«Колечки», «Кулак-ребро-ладонь», «Лезгинка», «Зеркальное письмо», «Ухо-нос», «Змейка», «Горизонтальная восьмерка» и др.</w:t>
      </w:r>
    </w:p>
    <w:p w14:paraId="458FF4C8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AE809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Развитие мелкой моторики рук при подготовке детей к письму</w:t>
      </w:r>
    </w:p>
    <w:p w14:paraId="4788C659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Многими учеными и исследователями доказано, что развитие мелкой моторики пальцев рук положительно сказывается на становлении детской речи. Развитие тонких движений пальцев рук положительно влияет на </w:t>
      </w:r>
      <w:r w:rsidRPr="000478B7">
        <w:rPr>
          <w:rFonts w:ascii="Times New Roman" w:hAnsi="Times New Roman" w:cs="Times New Roman"/>
          <w:sz w:val="28"/>
          <w:szCs w:val="28"/>
        </w:rPr>
        <w:lastRenderedPageBreak/>
        <w:t>функционирование речевых зон коры головного мозга. Тесную связь пальцевой моторики с работой речевых зон подтверждает и тот факт, что переучивание левшей в дошкольном возрасте нередко является одной из причин возникновения у них заикания. Для достижения желаемого результата необходимо сделать работу по развитию пальцевой моторики регулярной, выделив для этого время в занятиях воспитателя и в процессе режимных моментов. Оптимальным является использование в указанных целях физкультминуток. Физкультминутка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 Если проводить пальчиковую гимнастику стоя, примерно в середине занятий воспитателя, такая гимнастика послужит сразу двум важным целям и не потребует дополнительного времени.</w:t>
      </w:r>
    </w:p>
    <w:p w14:paraId="652E30D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Традиционно физкультминутки проводятся в сочетании движений с речью детей. Для детей с речевыми нарушениями проговаривание стихов одновременно с движениями обладает рядом преимуществ: речь как бы ритмизуется движениями, делается более громкой, четкой и эмоциональной, а наличие рифмы положительно влияет на слуховое восприятие. Сочетание пальцевых упражнений с речевым сопровождением в стихотворной форме позволяет достичь наибольшего обучающего эффекта. В ходе физкультминуток детям предлагается как бы «конструировать» из пальцев различные предметы и объекты. Дети изображают зайцев, собак, кошек, деревья и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 Такая необычная игровая деятельность у ребят вызывает ярко выраженный интерес и эмоциональный настрой. Это позволяет предельно мобилизовать их внимание. Желание детей быстро и точно воспроизвести пальцевую фигуру стимулирует запоминание.</w:t>
      </w:r>
    </w:p>
    <w:p w14:paraId="38140F7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Основные пути развития и совершенствования тонкой моторики:</w:t>
      </w:r>
    </w:p>
    <w:p w14:paraId="74A1B831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 Пальчиковая гимнастика: а) упражнения выполняются стоя, но меняется исходное положение рук (перед собой, в стороны, вверх); б) специальные упражнения на столе (выполняются сидя). </w:t>
      </w:r>
    </w:p>
    <w:p w14:paraId="7B2434F2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Массаж и самомассаж пальцев рук.</w:t>
      </w:r>
    </w:p>
    <w:p w14:paraId="37101F93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Теневой, пальчиковый театр.</w:t>
      </w:r>
    </w:p>
    <w:p w14:paraId="0098276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Упражнения в обводке контуров предметов, рисование по трафаретам, по клеткам (зрительные и слуховые диктанты), закрашивание контурных предметов ровными линиями и точками, штриховка вертикальная, горизонтальная, наклонная, рисование «петелькой» и «штрихом». (Упражнения выполняются только карандашом.) </w:t>
      </w:r>
    </w:p>
    <w:p w14:paraId="682BEAC3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lastRenderedPageBreak/>
        <w:t xml:space="preserve">Работа с ножницами: разрезание листа бумаги на части по образцу, по инструкции, вырезывание знакомых геометрических фигур и несложных предметов (мячик, дом, солнышко,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ёлка….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>) по контуру и без него.</w:t>
      </w:r>
    </w:p>
    <w:p w14:paraId="77DA26F6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Рисование несложных геометрических фигур, предметов, букв в воздухе и на столе ведущей рукой, затем другой рукой и обеими руками вместе; поочерёдное рисование каждым пальцем одной, затем другой руки.</w:t>
      </w:r>
    </w:p>
    <w:p w14:paraId="071594C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Печатание букв в тетради. Составление букв из элементов. </w:t>
      </w:r>
    </w:p>
    <w:p w14:paraId="61F9F919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Работа со шнуровкой и мелкой мозаикой (составление узора по образцу).</w:t>
      </w:r>
    </w:p>
    <w:p w14:paraId="4DD62D9D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Конструирование, работа по развитию конструктивного праксиса. </w:t>
      </w:r>
    </w:p>
    <w:p w14:paraId="2CA0D1B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Работа с пластилином (лепка).</w:t>
      </w:r>
    </w:p>
    <w:p w14:paraId="3099AEE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Выкладывание фигур из спичек (палочек). Составление фигур, узоров из геометрических элементов (по образцу)</w:t>
      </w:r>
    </w:p>
    <w:p w14:paraId="12D866F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Художественно-творческая деятельность (шитьё, вышивание, вязание, плетение, работа с бисером и пр.).   </w:t>
      </w:r>
    </w:p>
    <w:p w14:paraId="12F37D75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Итак, реализация воспитателем основных путей развития и совершенствование тонкой моторики позволяет:</w:t>
      </w:r>
    </w:p>
    <w:p w14:paraId="2220B5EA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•</w:t>
      </w:r>
      <w:r w:rsidRPr="000478B7">
        <w:rPr>
          <w:rFonts w:ascii="Times New Roman" w:hAnsi="Times New Roman" w:cs="Times New Roman"/>
          <w:sz w:val="28"/>
          <w:szCs w:val="28"/>
        </w:rPr>
        <w:tab/>
        <w:t xml:space="preserve">Регулярно опосредованно стимулировать действие речевых зон коры головного мозга, что положительно сказывается на исправлении речи детей. </w:t>
      </w:r>
    </w:p>
    <w:p w14:paraId="5BEFA5A0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•</w:t>
      </w:r>
      <w:r w:rsidRPr="000478B7">
        <w:rPr>
          <w:rFonts w:ascii="Times New Roman" w:hAnsi="Times New Roman" w:cs="Times New Roman"/>
          <w:sz w:val="28"/>
          <w:szCs w:val="28"/>
        </w:rPr>
        <w:tab/>
        <w:t>Совершенствовать внимание и память – психические процессы, тесно связанные с речью.</w:t>
      </w:r>
    </w:p>
    <w:p w14:paraId="13B1E03E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•</w:t>
      </w:r>
      <w:r w:rsidRPr="000478B7">
        <w:rPr>
          <w:rFonts w:ascii="Times New Roman" w:hAnsi="Times New Roman" w:cs="Times New Roman"/>
          <w:sz w:val="28"/>
          <w:szCs w:val="28"/>
        </w:rPr>
        <w:tab/>
        <w:t>Облегчить будущим школьникам усвоение навыков письма.</w:t>
      </w:r>
    </w:p>
    <w:p w14:paraId="29F45A5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3A1E03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9E163B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CA8E58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478B7" w:rsidRPr="0004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10ECF"/>
    <w:multiLevelType w:val="hybridMultilevel"/>
    <w:tmpl w:val="758030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3685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B7"/>
    <w:rsid w:val="000478B7"/>
    <w:rsid w:val="0029246F"/>
    <w:rsid w:val="00321558"/>
    <w:rsid w:val="003626EF"/>
    <w:rsid w:val="00C3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1F86"/>
  <w15:chartTrackingRefBased/>
  <w15:docId w15:val="{7BF2AEE6-9021-49F5-B984-09B5F0C4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7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7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78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78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78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78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78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78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7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7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7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7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78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78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78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7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78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78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3031</Words>
  <Characters>17278</Characters>
  <Application>Microsoft Office Word</Application>
  <DocSecurity>0</DocSecurity>
  <Lines>143</Lines>
  <Paragraphs>40</Paragraphs>
  <ScaleCrop>false</ScaleCrop>
  <Company/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Natalya</dc:creator>
  <cp:keywords/>
  <dc:description/>
  <cp:lastModifiedBy>Natali Natalya</cp:lastModifiedBy>
  <cp:revision>1</cp:revision>
  <dcterms:created xsi:type="dcterms:W3CDTF">2024-09-08T18:39:00Z</dcterms:created>
  <dcterms:modified xsi:type="dcterms:W3CDTF">2024-09-08T18:43:00Z</dcterms:modified>
</cp:coreProperties>
</file>