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997" w:rsidRDefault="00476997" w:rsidP="00476997">
      <w:pPr>
        <w:pStyle w:val="a3"/>
        <w:jc w:val="center"/>
      </w:pPr>
      <w:r>
        <w:t>РОССИЙСКАЯ ФЕДЕРАЦИЯ</w:t>
      </w:r>
    </w:p>
    <w:p w:rsidR="00476997" w:rsidRDefault="00476997" w:rsidP="00476997">
      <w:pPr>
        <w:pStyle w:val="a3"/>
        <w:jc w:val="center"/>
      </w:pPr>
      <w:r>
        <w:t>ФЕДЕРАЛЬНЫЙ ЗАКОН</w:t>
      </w:r>
    </w:p>
    <w:p w:rsidR="00476997" w:rsidRDefault="00476997" w:rsidP="00476997">
      <w:pPr>
        <w:pStyle w:val="a3"/>
        <w:jc w:val="center"/>
      </w:pPr>
      <w:r>
        <w:t>О ВНЕСЕНИИ ИЗМЕНЕНИЙ</w:t>
      </w:r>
    </w:p>
    <w:p w:rsidR="00476997" w:rsidRDefault="00476997" w:rsidP="00476997">
      <w:pPr>
        <w:pStyle w:val="a3"/>
        <w:jc w:val="center"/>
      </w:pPr>
      <w:r>
        <w:t>В СТАТЬИ 13</w:t>
      </w:r>
      <w:proofErr w:type="gramStart"/>
      <w:r>
        <w:t xml:space="preserve"> И</w:t>
      </w:r>
      <w:proofErr w:type="gramEnd"/>
      <w:r>
        <w:t xml:space="preserve"> 14 ФЕДЕРАЛЬНОГО ЗАКОНА "ОБ ИНФОРМАЦИИ,</w:t>
      </w:r>
    </w:p>
    <w:p w:rsidR="00476997" w:rsidRDefault="00476997" w:rsidP="00476997">
      <w:pPr>
        <w:pStyle w:val="a3"/>
        <w:jc w:val="center"/>
      </w:pPr>
      <w:r>
        <w:t xml:space="preserve">ИНФОРМАЦИОННЫХ </w:t>
      </w:r>
      <w:proofErr w:type="gramStart"/>
      <w:r>
        <w:t>ТЕХНОЛОГИЯХ</w:t>
      </w:r>
      <w:proofErr w:type="gramEnd"/>
      <w:r>
        <w:t xml:space="preserve"> И О ЗАЩИТЕ ИНФОРМАЦИИ" И КОДЕКС</w:t>
      </w:r>
    </w:p>
    <w:p w:rsidR="00476997" w:rsidRDefault="00476997" w:rsidP="00476997">
      <w:pPr>
        <w:pStyle w:val="a3"/>
        <w:jc w:val="center"/>
      </w:pPr>
      <w:r>
        <w:t>РОССИЙСКОЙ ФЕДЕРАЦИИ ОБ АДМИНИСТРАТИВНЫХ ПРАВОНАРУШЕНИЯХ</w:t>
      </w:r>
    </w:p>
    <w:p w:rsidR="00476997" w:rsidRDefault="00476997" w:rsidP="00476997">
      <w:pPr>
        <w:pStyle w:val="a3"/>
        <w:jc w:val="right"/>
      </w:pPr>
      <w:proofErr w:type="gramStart"/>
      <w:r>
        <w:t>Принят</w:t>
      </w:r>
      <w:proofErr w:type="gramEnd"/>
    </w:p>
    <w:p w:rsidR="00476997" w:rsidRDefault="00476997" w:rsidP="00476997">
      <w:pPr>
        <w:pStyle w:val="a3"/>
        <w:jc w:val="right"/>
      </w:pPr>
      <w:r>
        <w:t>Государственной Думой</w:t>
      </w:r>
    </w:p>
    <w:p w:rsidR="00476997" w:rsidRDefault="00476997" w:rsidP="00476997">
      <w:pPr>
        <w:pStyle w:val="a3"/>
        <w:jc w:val="right"/>
      </w:pPr>
      <w:r>
        <w:t>16 декабря 2014 года</w:t>
      </w:r>
    </w:p>
    <w:p w:rsidR="00476997" w:rsidRDefault="00476997" w:rsidP="00476997">
      <w:pPr>
        <w:pStyle w:val="a3"/>
        <w:jc w:val="right"/>
      </w:pPr>
      <w:r>
        <w:t>Одобрен</w:t>
      </w:r>
    </w:p>
    <w:p w:rsidR="00476997" w:rsidRDefault="00476997" w:rsidP="00476997">
      <w:pPr>
        <w:pStyle w:val="a3"/>
        <w:jc w:val="right"/>
      </w:pPr>
      <w:r>
        <w:t>Советом Федерации</w:t>
      </w:r>
    </w:p>
    <w:p w:rsidR="00476997" w:rsidRDefault="00476997" w:rsidP="00476997">
      <w:pPr>
        <w:pStyle w:val="a3"/>
        <w:jc w:val="right"/>
      </w:pPr>
      <w:r>
        <w:t>25 декабря 2014 года</w:t>
      </w:r>
    </w:p>
    <w:p w:rsidR="00476997" w:rsidRDefault="00476997" w:rsidP="00476997">
      <w:pPr>
        <w:pStyle w:val="a3"/>
        <w:ind w:firstLine="540"/>
        <w:jc w:val="both"/>
      </w:pPr>
      <w:r>
        <w:t>Статья 1</w:t>
      </w:r>
    </w:p>
    <w:p w:rsidR="00476997" w:rsidRDefault="00476997" w:rsidP="00476997">
      <w:pPr>
        <w:pStyle w:val="a3"/>
        <w:ind w:firstLine="540"/>
        <w:jc w:val="both"/>
      </w:pPr>
      <w:r>
        <w:t xml:space="preserve">Внести в Федеральный </w:t>
      </w:r>
      <w:hyperlink r:id="rId4" w:history="1">
        <w:r>
          <w:rPr>
            <w:rStyle w:val="a4"/>
            <w:u w:val="none"/>
          </w:rPr>
          <w:t>закон</w:t>
        </w:r>
      </w:hyperlink>
      <w:r>
        <w:t xml:space="preserve"> от 27 июля 2006 года N 149-ФЗ "Об информации, информационных технологиях и о защите информации" (Собрание законодательства Российской Федерации, 2006, N 31, ст. 3448; 2010, N 31, ст. 4196; 2013, N 23, ст. 2870; N 52, ст. 6961) следующие изменения:</w:t>
      </w:r>
    </w:p>
    <w:p w:rsidR="00476997" w:rsidRDefault="00476997" w:rsidP="00476997">
      <w:pPr>
        <w:pStyle w:val="a3"/>
        <w:ind w:firstLine="540"/>
        <w:jc w:val="both"/>
      </w:pPr>
      <w:r>
        <w:t xml:space="preserve">1) в </w:t>
      </w:r>
      <w:hyperlink r:id="rId5" w:history="1">
        <w:r>
          <w:rPr>
            <w:rStyle w:val="a4"/>
            <w:u w:val="none"/>
          </w:rPr>
          <w:t>статье 13</w:t>
        </w:r>
      </w:hyperlink>
      <w:r>
        <w:t>:</w:t>
      </w:r>
    </w:p>
    <w:p w:rsidR="00476997" w:rsidRDefault="00476997" w:rsidP="00476997">
      <w:pPr>
        <w:pStyle w:val="a3"/>
        <w:ind w:firstLine="540"/>
        <w:jc w:val="both"/>
      </w:pPr>
      <w:r>
        <w:t xml:space="preserve">а) </w:t>
      </w:r>
      <w:hyperlink r:id="rId6" w:history="1">
        <w:r>
          <w:rPr>
            <w:rStyle w:val="a4"/>
            <w:u w:val="none"/>
          </w:rPr>
          <w:t>дополнить</w:t>
        </w:r>
      </w:hyperlink>
      <w:r>
        <w:t xml:space="preserve"> частью 2.1 следующего содержания:</w:t>
      </w:r>
    </w:p>
    <w:p w:rsidR="00476997" w:rsidRDefault="00476997" w:rsidP="00476997">
      <w:pPr>
        <w:pStyle w:val="a3"/>
        <w:ind w:firstLine="540"/>
        <w:jc w:val="both"/>
      </w:pPr>
      <w:r>
        <w:t>"2.1. Технические средства информационных систем, используемых государственными органами, органами местного самоуправления, государственными и муниципальными унитарными предприятиями или государственными и муниципальными учреждениями, должны размещаться на территории Российской Федерации</w:t>
      </w:r>
      <w:proofErr w:type="gramStart"/>
      <w:r>
        <w:t>.";</w:t>
      </w:r>
    </w:p>
    <w:p w:rsidR="00476997" w:rsidRDefault="00476997" w:rsidP="00476997">
      <w:pPr>
        <w:pStyle w:val="a3"/>
        <w:ind w:firstLine="540"/>
        <w:jc w:val="both"/>
      </w:pPr>
      <w:proofErr w:type="gramEnd"/>
      <w:r>
        <w:t xml:space="preserve">б) </w:t>
      </w:r>
      <w:hyperlink r:id="rId7" w:history="1">
        <w:r>
          <w:rPr>
            <w:rStyle w:val="a4"/>
            <w:u w:val="none"/>
          </w:rPr>
          <w:t>дополнить</w:t>
        </w:r>
      </w:hyperlink>
      <w:r>
        <w:t xml:space="preserve"> частью 7 следующего содержания:</w:t>
      </w:r>
    </w:p>
    <w:p w:rsidR="00476997" w:rsidRDefault="00476997" w:rsidP="00476997">
      <w:pPr>
        <w:pStyle w:val="a3"/>
        <w:ind w:firstLine="540"/>
        <w:jc w:val="both"/>
      </w:pPr>
      <w:r>
        <w:t>"7. Порядок осуществления контроля за соблюдением требований, предусмотренных частью 2.1 настоящей статьи и частью 6 статьи 14 настоящего Федерального закона, устанавливается Правительством Российской Федерации</w:t>
      </w:r>
      <w:proofErr w:type="gramStart"/>
      <w:r>
        <w:t>.";</w:t>
      </w:r>
    </w:p>
    <w:p w:rsidR="00476997" w:rsidRDefault="00476997" w:rsidP="00476997">
      <w:pPr>
        <w:pStyle w:val="a3"/>
        <w:ind w:firstLine="540"/>
        <w:jc w:val="both"/>
      </w:pPr>
      <w:proofErr w:type="gramEnd"/>
      <w:r>
        <w:t xml:space="preserve">2) </w:t>
      </w:r>
      <w:hyperlink r:id="rId8" w:history="1">
        <w:r>
          <w:rPr>
            <w:rStyle w:val="a4"/>
            <w:u w:val="none"/>
          </w:rPr>
          <w:t>часть 6 статьи 14</w:t>
        </w:r>
      </w:hyperlink>
      <w:r>
        <w:t xml:space="preserve"> изложить в следующей редакции:</w:t>
      </w:r>
    </w:p>
    <w:p w:rsidR="00476997" w:rsidRDefault="00476997" w:rsidP="00476997">
      <w:pPr>
        <w:pStyle w:val="a3"/>
        <w:ind w:firstLine="540"/>
        <w:jc w:val="both"/>
      </w:pPr>
      <w:r>
        <w:t xml:space="preserve">"6. </w:t>
      </w:r>
      <w:proofErr w:type="gramStart"/>
      <w:r>
        <w:t xml:space="preserve">Правительство Российской Федерации утверждает требования к порядку создания, развития, ввода в эксплуатацию, эксплуатации и вывода из эксплуатации государственных информационных систем, дальнейшего хранения содержащейся в их базах данных информации, включающие в себя перечень, содержание и сроки реализации </w:t>
      </w:r>
      <w:r>
        <w:lastRenderedPageBreak/>
        <w:t>этапов мероприятий по созданию, развитию, вводу в эксплуатацию, эксплуатации и выводу из эксплуатации государственных информационных систем, дальнейшему хранению содержащейся в их базах данных информации</w:t>
      </w:r>
      <w:proofErr w:type="gramEnd"/>
      <w:r>
        <w:t>.".</w:t>
      </w:r>
    </w:p>
    <w:p w:rsidR="00476997" w:rsidRDefault="00476997" w:rsidP="00476997">
      <w:pPr>
        <w:pStyle w:val="a3"/>
        <w:ind w:firstLine="540"/>
        <w:jc w:val="both"/>
      </w:pPr>
      <w:r>
        <w:t>Статья 2</w:t>
      </w:r>
    </w:p>
    <w:p w:rsidR="00476997" w:rsidRDefault="00476997" w:rsidP="00476997">
      <w:pPr>
        <w:pStyle w:val="a3"/>
        <w:ind w:firstLine="540"/>
        <w:jc w:val="both"/>
      </w:pPr>
      <w:proofErr w:type="gramStart"/>
      <w:r>
        <w:t xml:space="preserve">Внести в </w:t>
      </w:r>
      <w:hyperlink r:id="rId9" w:history="1">
        <w:r>
          <w:rPr>
            <w:rStyle w:val="a4"/>
            <w:u w:val="none"/>
          </w:rPr>
          <w:t>Кодекс</w:t>
        </w:r>
      </w:hyperlink>
      <w:r>
        <w:t xml:space="preserve"> Российской Федерации об административных правонарушениях (Собрание законодательства Российской Федерации, 2002, N 1, ст. 1; 2005, N 19, ст. 1752; N 27, ст. 2719; 2007, N 16, ст. 1825; N 26, ст. 3089; N 31, ст. 4008; 2009, N 7, ст. 777; N 26, ст. 3122; 2010, N 1, ст. 1;</w:t>
      </w:r>
      <w:proofErr w:type="gramEnd"/>
      <w:r>
        <w:t xml:space="preserve"> </w:t>
      </w:r>
      <w:proofErr w:type="gramStart"/>
      <w:r>
        <w:t>N 23, ст. 2790; N 30, ст. 4007; N 31, ст. 4208; 2011, N 30, ст. 4585, 4600; N 46, ст. 6406; N 50, ст. 7366; 2013, N 14, ст. 1642, 1658; N 27, ст. 3454; N 30, ст. 4082; N 43, ст. 5444; N 44, ст. 5643; N 49, ст. 6342;</w:t>
      </w:r>
      <w:proofErr w:type="gramEnd"/>
      <w:r>
        <w:t xml:space="preserve"> </w:t>
      </w:r>
      <w:proofErr w:type="gramStart"/>
      <w:r>
        <w:t>N 51, ст. 6695; 2014, N 19, ст. 2302, 2333; N 30, ст. 4264; N 48, ст. 6651) следующие изменения:</w:t>
      </w:r>
      <w:proofErr w:type="gramEnd"/>
    </w:p>
    <w:p w:rsidR="00476997" w:rsidRDefault="00476997" w:rsidP="00476997">
      <w:pPr>
        <w:pStyle w:val="a3"/>
        <w:ind w:firstLine="540"/>
        <w:jc w:val="both"/>
      </w:pPr>
      <w:r>
        <w:t xml:space="preserve">1) </w:t>
      </w:r>
      <w:hyperlink r:id="rId10" w:history="1">
        <w:r>
          <w:rPr>
            <w:rStyle w:val="a4"/>
            <w:u w:val="none"/>
          </w:rPr>
          <w:t>дополнить</w:t>
        </w:r>
      </w:hyperlink>
      <w:r>
        <w:t xml:space="preserve"> статьей 13.27.1 следующего содержания:</w:t>
      </w:r>
    </w:p>
    <w:p w:rsidR="00476997" w:rsidRDefault="00476997" w:rsidP="00476997">
      <w:pPr>
        <w:pStyle w:val="a3"/>
        <w:ind w:firstLine="540"/>
        <w:jc w:val="both"/>
      </w:pPr>
      <w:r>
        <w:t>"Статья 13.27.1. Нарушение требования о размещении на территории Российской Федерации технических средств информационных систем</w:t>
      </w:r>
    </w:p>
    <w:p w:rsidR="00476997" w:rsidRDefault="00476997" w:rsidP="00476997">
      <w:pPr>
        <w:pStyle w:val="a3"/>
        <w:ind w:firstLine="540"/>
        <w:jc w:val="both"/>
      </w:pPr>
      <w:r>
        <w:t>Нарушение требования, предъявляемого к размещению на территории Российской Федерации технических средств информационных систем, используемых государственными органами, органами местного самоуправления, государственными и муниципальными унитарными предприятиями или государственными и муниципальными учреждениями, -</w:t>
      </w:r>
    </w:p>
    <w:p w:rsidR="00476997" w:rsidRDefault="00476997" w:rsidP="00476997">
      <w:pPr>
        <w:pStyle w:val="a3"/>
        <w:ind w:firstLine="540"/>
        <w:jc w:val="both"/>
      </w:pPr>
      <w:r>
        <w:t>влечет наложение административного штрафа на должностных лиц в размере от трех тысяч до пяти тысяч рублей; на юридических лиц - от тридцати тысяч до пятидесяти тысяч рублей</w:t>
      </w:r>
      <w:proofErr w:type="gramStart"/>
      <w:r>
        <w:t>.";</w:t>
      </w:r>
      <w:proofErr w:type="gramEnd"/>
    </w:p>
    <w:p w:rsidR="00476997" w:rsidRDefault="00476997" w:rsidP="00476997">
      <w:pPr>
        <w:pStyle w:val="a3"/>
        <w:ind w:firstLine="540"/>
        <w:jc w:val="both"/>
      </w:pPr>
      <w:r>
        <w:t xml:space="preserve">2) </w:t>
      </w:r>
      <w:hyperlink r:id="rId11" w:history="1">
        <w:r>
          <w:rPr>
            <w:rStyle w:val="a4"/>
            <w:u w:val="none"/>
          </w:rPr>
          <w:t>часть 1 статьи 23.44</w:t>
        </w:r>
      </w:hyperlink>
      <w:r>
        <w:t xml:space="preserve"> после слов "13.18, статьями" дополнить цифрами "13.27.1".</w:t>
      </w:r>
    </w:p>
    <w:p w:rsidR="00476997" w:rsidRDefault="00476997" w:rsidP="00476997">
      <w:pPr>
        <w:pStyle w:val="a3"/>
        <w:ind w:firstLine="540"/>
        <w:jc w:val="both"/>
      </w:pPr>
      <w:r>
        <w:t>Статья 3</w:t>
      </w:r>
    </w:p>
    <w:p w:rsidR="00476997" w:rsidRDefault="00476997" w:rsidP="00476997">
      <w:pPr>
        <w:pStyle w:val="a3"/>
        <w:ind w:firstLine="540"/>
        <w:jc w:val="both"/>
      </w:pPr>
      <w:r>
        <w:t>Настоящий Федеральный закон вступает в силу с 1 июля 2015 года.</w:t>
      </w:r>
    </w:p>
    <w:p w:rsidR="00476997" w:rsidRDefault="00476997" w:rsidP="00476997">
      <w:pPr>
        <w:pStyle w:val="a3"/>
        <w:jc w:val="right"/>
      </w:pPr>
      <w:r>
        <w:t>Президент</w:t>
      </w:r>
    </w:p>
    <w:p w:rsidR="00476997" w:rsidRDefault="00476997" w:rsidP="00476997">
      <w:pPr>
        <w:pStyle w:val="a3"/>
        <w:jc w:val="right"/>
      </w:pPr>
      <w:r>
        <w:t>Российской Федерации</w:t>
      </w:r>
    </w:p>
    <w:p w:rsidR="00476997" w:rsidRDefault="00476997" w:rsidP="00476997">
      <w:pPr>
        <w:pStyle w:val="a3"/>
        <w:jc w:val="right"/>
      </w:pPr>
      <w:r>
        <w:t>В.ПУТИН</w:t>
      </w:r>
    </w:p>
    <w:p w:rsidR="00476997" w:rsidRDefault="00476997" w:rsidP="00476997">
      <w:pPr>
        <w:pStyle w:val="a3"/>
      </w:pPr>
      <w:r>
        <w:t>Москва, Кремль</w:t>
      </w:r>
    </w:p>
    <w:p w:rsidR="00476997" w:rsidRDefault="00476997" w:rsidP="00476997">
      <w:pPr>
        <w:pStyle w:val="a3"/>
      </w:pPr>
      <w:r>
        <w:t>31 декабря 2014 года</w:t>
      </w:r>
    </w:p>
    <w:p w:rsidR="00476997" w:rsidRDefault="00476997" w:rsidP="00476997">
      <w:pPr>
        <w:pStyle w:val="a3"/>
      </w:pPr>
      <w:r>
        <w:t>N 531-ФЗ</w:t>
      </w:r>
    </w:p>
    <w:p w:rsidR="00EC62CF" w:rsidRDefault="00EC62CF"/>
    <w:sectPr w:rsidR="00EC62CF" w:rsidSect="00EC62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isplayBackgroundShape/>
  <w:proofState w:spelling="clean" w:grammar="clean"/>
  <w:defaultTabStop w:val="708"/>
  <w:characterSpacingControl w:val="doNotCompress"/>
  <w:compat/>
  <w:rsids>
    <w:rsidRoot w:val="00476997"/>
    <w:rsid w:val="00476997"/>
    <w:rsid w:val="00EC62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2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69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7699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41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0594BBE4EDA5363EC9CB43AAC85D15ED0A0F81C59078AA4BDF204D103976F7C978C6AF2563D66593Dh8G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0594BBE4EDA5363EC9CB43AAC85D15ED0A0F81C59078AA4BDF204D103976F7C978C6AF2563D665F3Dh8G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0594BBE4EDA5363EC9CB43AAC85D15ED0A0F81C59078AA4BDF204D103976F7C978C6AF2563D665F3Dh8G" TargetMode="External"/><Relationship Id="rId11" Type="http://schemas.openxmlformats.org/officeDocument/2006/relationships/hyperlink" Target="consultantplus://offline/ref=70594BBE4EDA5363EC9CB43AAC85D15ED0AFF91751078AA4BDF204D103976F7C978C6AF6523C36hFG" TargetMode="External"/><Relationship Id="rId5" Type="http://schemas.openxmlformats.org/officeDocument/2006/relationships/hyperlink" Target="consultantplus://offline/ref=70594BBE4EDA5363EC9CB43AAC85D15ED0A0F81C59078AA4BDF204D103976F7C978C6AF2563D665F3Dh8G" TargetMode="External"/><Relationship Id="rId10" Type="http://schemas.openxmlformats.org/officeDocument/2006/relationships/hyperlink" Target="consultantplus://offline/ref=70594BBE4EDA5363EC9CB43AAC85D15ED0AFF91751078AA4BDF204D10339h7G" TargetMode="External"/><Relationship Id="rId4" Type="http://schemas.openxmlformats.org/officeDocument/2006/relationships/hyperlink" Target="consultantplus://offline/ref=70594BBE4EDA5363EC9CB43AAC85D15ED0A0F81C59078AA4BDF204D10339h7G" TargetMode="External"/><Relationship Id="rId9" Type="http://schemas.openxmlformats.org/officeDocument/2006/relationships/hyperlink" Target="consultantplus://offline/ref=70594BBE4EDA5363EC9CB43AAC85D15ED0AFF91751078AA4BDF204D10339h7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640</Words>
  <Characters>3652</Characters>
  <Application>Microsoft Office Word</Application>
  <DocSecurity>0</DocSecurity>
  <Lines>30</Lines>
  <Paragraphs>8</Paragraphs>
  <ScaleCrop>false</ScaleCrop>
  <Company>RePack by SPecialiST</Company>
  <LinksUpToDate>false</LinksUpToDate>
  <CharactersWithSpaces>4284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Пользователь2</dc:creator>
  <cp:lastModifiedBy>Пользователь2</cp:lastModifiedBy>
  <cp:revision>1</cp:revision>
  <dcterms:created xsi:type="dcterms:W3CDTF">2016-03-15T06:49:00Z</dcterms:created>
  <dcterms:modified xsi:type="dcterms:W3CDTF">2016-03-15T06:52:00Z</dcterms:modified>
</cp:coreProperties>
</file>